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0"/>
          <w:szCs w:val="4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40"/>
          <w:szCs w:val="48"/>
          <w:lang w:eastAsia="zh-CN"/>
        </w:rPr>
        <w:t>迎新宣传品招标参数</w:t>
      </w:r>
      <w:bookmarkEnd w:id="0"/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按照学院迎新工作安排，营造中国中铁“开路先锋”企业文化进校园、迎接新生的热烈氛围，搭建布置迎新主题背景墙、彩虹门、迎新 路引、彩旗和主题拍照框等，申请采购宣传品如下。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合计费用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22000元。（费用包含所有项目送货、安装及后期拆卸）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设计制作搭建迎新生主题背景墙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48平米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租赁桁架（长12米 X 高4米，含安装），3天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异形拍照手举牌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20个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租赁彩虹门（跨度12米，含安装）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3天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条幅（迎新、中国中铁企业文化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，冰沙布</w:t>
      </w:r>
      <w:r>
        <w:rPr>
          <w:rFonts w:hint="eastAsia" w:ascii="仿宋_GB2312" w:hAnsi="仿宋_GB2312" w:eastAsia="仿宋_GB2312" w:cs="仿宋_GB2312"/>
          <w:sz w:val="28"/>
          <w:szCs w:val="36"/>
        </w:rPr>
        <w:t>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条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定制彩旗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40面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路引牌（1.2米 x 1米，KT板）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15块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设计制作迎新合影造型背景墙（含中国中铁企业文化元素，雪弗板雕刻+架体），5套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接站手举牌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4套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接站牌（1.2米 X 0.6米，KT板），12块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木方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（长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1米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20根</w:t>
      </w:r>
    </w:p>
    <w:p>
      <w:pPr>
        <w:spacing w:before="4" w:line="324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9EDF7"/>
    <w:multiLevelType w:val="singleLevel"/>
    <w:tmpl w:val="CB39EDF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274638"/>
    <w:rsid w:val="0A344626"/>
    <w:rsid w:val="0B865355"/>
    <w:rsid w:val="0D442DD2"/>
    <w:rsid w:val="0D8E6743"/>
    <w:rsid w:val="102E4ADF"/>
    <w:rsid w:val="112278CE"/>
    <w:rsid w:val="114E06C3"/>
    <w:rsid w:val="1218482D"/>
    <w:rsid w:val="12B46304"/>
    <w:rsid w:val="19017DC9"/>
    <w:rsid w:val="1912647A"/>
    <w:rsid w:val="21E36C06"/>
    <w:rsid w:val="23C16AD3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A40002"/>
    <w:rsid w:val="35CF507F"/>
    <w:rsid w:val="36017203"/>
    <w:rsid w:val="36FA13B3"/>
    <w:rsid w:val="38C56C0D"/>
    <w:rsid w:val="39D84261"/>
    <w:rsid w:val="3B516F7F"/>
    <w:rsid w:val="3B85580A"/>
    <w:rsid w:val="3D257C7B"/>
    <w:rsid w:val="3EC15781"/>
    <w:rsid w:val="3ED23E32"/>
    <w:rsid w:val="3F8B2C15"/>
    <w:rsid w:val="42815953"/>
    <w:rsid w:val="43882D11"/>
    <w:rsid w:val="44CD1324"/>
    <w:rsid w:val="457479F1"/>
    <w:rsid w:val="462F6261"/>
    <w:rsid w:val="466C2476"/>
    <w:rsid w:val="46845A12"/>
    <w:rsid w:val="4BC82845"/>
    <w:rsid w:val="4CE27936"/>
    <w:rsid w:val="4D6A629B"/>
    <w:rsid w:val="4E3441C2"/>
    <w:rsid w:val="512F0C70"/>
    <w:rsid w:val="51D83EA8"/>
    <w:rsid w:val="526B217C"/>
    <w:rsid w:val="55EC35D4"/>
    <w:rsid w:val="56BB6265"/>
    <w:rsid w:val="59CC3500"/>
    <w:rsid w:val="60B810C9"/>
    <w:rsid w:val="61A460A0"/>
    <w:rsid w:val="633E15FB"/>
    <w:rsid w:val="63B514A9"/>
    <w:rsid w:val="65A43583"/>
    <w:rsid w:val="678E6299"/>
    <w:rsid w:val="698315B3"/>
    <w:rsid w:val="6BBA3B00"/>
    <w:rsid w:val="6C1D408F"/>
    <w:rsid w:val="6FAF3250"/>
    <w:rsid w:val="71016296"/>
    <w:rsid w:val="72AC1CC9"/>
    <w:rsid w:val="73886292"/>
    <w:rsid w:val="772C5186"/>
    <w:rsid w:val="78006D3F"/>
    <w:rsid w:val="780A371A"/>
    <w:rsid w:val="784B5AE0"/>
    <w:rsid w:val="794C1B10"/>
    <w:rsid w:val="7B937ECA"/>
    <w:rsid w:val="7BEB1AB4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